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AAB0F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МИНИСТЕРСТВО ПРОСВЕЩЕНИЯ РОССИЙСКОЙ ФЕДЕРАЦИИ</w:t>
      </w:r>
    </w:p>
    <w:p w14:paraId="5EFDE6F7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 xml:space="preserve">‌МИНИСТЕРСТВО ОБРАЗОВАНИЯ И НАУКИ </w:t>
      </w:r>
    </w:p>
    <w:p w14:paraId="6390C87C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РЕСПУБЛИКИ ТАТАРСТАН‌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shd w:val="clear" w:fill="FFFFFF"/>
          <w:vertAlign w:val="baseline"/>
        </w:rPr>
        <w:t> </w:t>
      </w:r>
    </w:p>
    <w:p w14:paraId="4AB860FF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‌МКУ "Управление образования"</w:t>
      </w:r>
    </w:p>
    <w:p w14:paraId="2236BC73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 xml:space="preserve"> Балтасинского районного исполнительного комитета‌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</w:p>
    <w:p w14:paraId="00378B2D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МБОУ "Тюнтерская СОШ"</w:t>
      </w:r>
    </w:p>
    <w:p w14:paraId="6DA39AAA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1C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970E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РАССМОТРЕНО</w:t>
            </w:r>
          </w:p>
          <w:p w14:paraId="297B9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Руководитель ШМО</w:t>
            </w:r>
          </w:p>
          <w:p w14:paraId="71B9CCF0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5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3FE6A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Гарифуллина Р.Р.</w:t>
            </w:r>
          </w:p>
          <w:p w14:paraId="541ED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Протокол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399E1B5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78B4E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СОГЛАСОВАНО</w:t>
            </w:r>
          </w:p>
          <w:p w14:paraId="38C44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Заместитель директора по УР</w:t>
            </w:r>
          </w:p>
          <w:p w14:paraId="547F280A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6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60F397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Габитова С. И.</w:t>
            </w:r>
          </w:p>
          <w:p w14:paraId="15B2E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0ABA7F04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52947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УТВЕРЖДЕНО</w:t>
            </w:r>
          </w:p>
          <w:p w14:paraId="1189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Директор школы</w:t>
            </w:r>
          </w:p>
          <w:p w14:paraId="130A9A23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7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47B788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 Р. Г.</w:t>
            </w:r>
          </w:p>
          <w:p w14:paraId="0DB9C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Приказ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ADCB6DC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76A342A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19460E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90BD9E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6918801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54B1061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5FAD972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DC7A79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53B9E9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46EDB9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187C133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72649A9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78424DB5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РАБОЧАЯ ПРОГРАММА</w:t>
      </w:r>
    </w:p>
    <w:p w14:paraId="4F72E816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(ID 4363373)</w:t>
      </w:r>
    </w:p>
    <w:p w14:paraId="253D4BD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</w:p>
    <w:p w14:paraId="3E9C3ABC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учебного предмета «Информатика»</w:t>
      </w:r>
    </w:p>
    <w:p w14:paraId="566EC470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 xml:space="preserve"> (базовый уровень)</w:t>
      </w:r>
    </w:p>
    <w:p w14:paraId="5D8794F2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для обучающихся 10 </w:t>
      </w:r>
      <w:r>
        <w:rPr>
          <w:rFonts w:ascii="Calibri" w:hAnsi="Calibri" w:cs="Calibri"/>
          <w:i w:val="0"/>
          <w:iCs w:val="0"/>
          <w:caps w:val="0"/>
          <w:color w:val="000000"/>
          <w:spacing w:val="0"/>
          <w:sz w:val="22"/>
          <w:szCs w:val="22"/>
          <w:vertAlign w:val="baseline"/>
        </w:rPr>
        <w:t>–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11 классов</w:t>
      </w:r>
    </w:p>
    <w:p w14:paraId="12F23A2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7CA771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F0BE61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12830A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EBA1A6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FF37D1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0A8A8B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E39C67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493274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E94330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11A868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90D4C0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</w:p>
    <w:p w14:paraId="07A99E5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</w:p>
    <w:p w14:paraId="0E75442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Тюнтер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 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2024</w:t>
      </w: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</w:p>
    <w:p w14:paraId="2E2944E1">
      <w:pPr>
        <w:rPr>
          <w:rFonts w:hint="default"/>
          <w:lang w:val="ru-RU"/>
        </w:rPr>
      </w:pPr>
      <w:r>
        <w:rPr>
          <w:rFonts w:hint="default"/>
          <w:lang w:val="ru-RU"/>
        </w:rPr>
        <w:t xml:space="preserve">10 класс </w:t>
      </w:r>
      <w:bookmarkStart w:id="0" w:name="_GoBack"/>
      <w:bookmarkEnd w:id="0"/>
    </w:p>
    <w:tbl>
      <w:tblPr>
        <w:tblStyle w:val="3"/>
        <w:tblW w:w="9917" w:type="dxa"/>
        <w:tblInd w:w="-3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6"/>
        <w:gridCol w:w="5537"/>
        <w:gridCol w:w="1037"/>
        <w:gridCol w:w="1046"/>
        <w:gridCol w:w="1303"/>
      </w:tblGrid>
      <w:tr w14:paraId="6500F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268650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A0329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588FB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35C0A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BE7D3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Примеча-ние</w:t>
            </w:r>
          </w:p>
        </w:tc>
      </w:tr>
      <w:tr w14:paraId="29045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2CE8A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5232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Техника безопасности. Принципы работы компьютера. Выбор конфигурации компьютера. Суперкомпьютеры. Обработка больших данных. Практическая работа "Получение данных об аппаратной части и программном обеспечении компьютера"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4806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D6A6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0B9D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29F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EB4B3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B5E2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Микроконтроллеры. Роботизированные производства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6172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4C39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DFC3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82D8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2CDE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4DA4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Программное обеспечение компьютера. Особенности программного обеспечения мобильных устройств. Виды лицензий на использование программного обеспечения. Законодательство РФ в области программного обеспечения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89EB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D499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E557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A6B4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4C9EF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2BAA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Системное программное обеспечение. Файловая система. Современные технологии хранения и обработки данных. Системное администрирование. Практическая работа "Операции с файлами и папками"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8946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135F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B4E9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F95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C38E8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B51B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Прикладное программное обеспечение. Специализированное прикладное программное обеспечение. САПР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7CDC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A970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2A2B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E7BD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F590B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919A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Прикладное программное обеспечение. Специализированное прикладное программное обеспечение. САПР. Практическая работа "Работа с прикладными программами по выбранной специализации"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A7C6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F1F1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3136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C5A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407F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4885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Информация, данные и знания. Универсальность двоичного кодирования. Условие Фано. Кодирование и декодирование сообщений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EAC3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3603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B931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EAE9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CD27A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9B4A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Содержательный (вероятностный) подход к измерению информации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B088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66AF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4F3D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8F4C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02F7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2CF2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Объёмный (алфавитный) подход к измерению информации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3123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249E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CEBA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D4B6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FAB19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538D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Информационные процессы. Передача информации. Помехи. Скорость передачи данных по каналу связи. Системы. Управление как информационный процесс. Обратная связь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7DE1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EF3D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FB6F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196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EFFE7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427D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по теме "Информация и информационные процессы"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11A2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3DC8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2776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4E5F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E6793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E967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Общие сведения о системах счисления. Алфавит. Основание. Развёрнутая форма записи числа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11D0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30.11.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5531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2D77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B11F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13F1F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C623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Алгоритм перевода целого числа и конечной дроби из Р-ичной системы счисления в десятичную и обратно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B7C6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7AF8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1536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7FB4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6D28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C0AC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Арифметические операции в позиционных системах счисления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6B9B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77F6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8483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F3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79326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C959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Представление целых и вещественных чисел в памяти компьютера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4B19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8B12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FE29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E971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43A7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7B60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Кодирование текста. Кодировки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53B7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0925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0AC2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6F9F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AC55A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582C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Кодирование изображений. Практическая работа "Дискретизация графической информации"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5912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11.01.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24F5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B02E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8F4A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4BCEB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F7C0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Кодирование звука. Практическая работа "Дискретизация звуковой информации"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0722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18.01.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B564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8519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BB3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EE83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91B8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по теме "Представление информации в компьютере"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37CA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25.01.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80CD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3406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0640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F8ED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D720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высказывания. Логические операции. Приоритет логических операций. Вычисление логического значения составного высказывания при известных значениях истинности входящих в него элементарных высказываний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FE21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EE5C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3640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0559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55453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9634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выражения. Таблицы истинности. Построение таблицы истинности логического выражения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8A46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08.02.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EF0F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CEC9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5470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32301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00AA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Законы алгебры логики. Эквивалентные преобразования логических выражений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EB3C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A62C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7D72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FDA4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66AFC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034D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Нормальные формы: дизъюнктивная и конъюнктивная нормальные форма (синтез логических выражений)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1BCC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22.02.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525C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B293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D0E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6E98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B264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простейших логических уравнений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E0A7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01.03.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2850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BE07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BB46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3F93B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5765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элементы компьютера. Запись логического выражения по логической схеме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43A8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15.03.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7365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4235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9841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C234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2EF1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по теме "Элементы алгебры логики"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A019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4C5F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C8D6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4BE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E8C26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511A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46A9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C654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E6E3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A9E1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72CAD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45F1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Текстовый процессор. Редактирование и форматирование. Проверка орфографии и грамматики. Средства поиска и автозамены. Использование стилей. Структурированные документы. Сноски, оглавления. Практическая работа "Многостраничные документы"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2B9E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A147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2646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F618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BAC3D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AC27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Инструменты рецензирования в текстовых процессорах. Деловая переписка. Цитирование источников. Оформление библиографических ссылок и списка литературы. Облачные сервисы. Практическая работа "Коллективная работа с документом"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4351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35E5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9023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7B8E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3FACF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5CB0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Компьютерная верстка. Специализированные средства редактирования математических текстов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9C5D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03.05.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DB8A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D54E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5916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7CBB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A5B8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Графический редактор. Обработка графических объектов. Растровая, векторная графика. Форматы графических файлов. Практическая работа "Преобразование растровых изображений"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4F71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10.05.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85D2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BF4F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B2D9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6506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B7AD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"Векторная графика"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76CE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17.05.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87E8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0D79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3B5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397C6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FBDC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Принципы построения и редактирования трёхмерных моделей. Виртуальная и дополненная реальность. 3D-принтеры. Практическая работа "3D-моделирование"</w:t>
            </w:r>
          </w:p>
        </w:tc>
        <w:tc>
          <w:tcPr>
            <w:tcW w:w="1037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79D5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24.05.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DC45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3715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2C1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7D74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C502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Мультимедиа. Использование мультимедийных онлайн-сервисов для разработки презентаций проектных работ. Практическая работа "Презентация с изображениями, звуками и видео"</w:t>
            </w:r>
          </w:p>
        </w:tc>
        <w:tc>
          <w:tcPr>
            <w:tcW w:w="1037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0639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2364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8119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453F83B1">
      <w:p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LM-font-family)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36BF8"/>
    <w:rsid w:val="29156CF3"/>
    <w:rsid w:val="7A99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6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2024-09-12T21:19:00Z</dcterms:created>
  <dc:creator>Railya</dc:creator>
  <cp:lastModifiedBy>Railya</cp:lastModifiedBy>
  <dcterms:modified xsi:type="dcterms:W3CDTF">2024-09-13T12:33:24Z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352156FF9668406B8649677F404E228E_12</vt:lpwstr>
  </property>
</Properties>
</file>